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F7" w:rsidRPr="002D1170" w:rsidRDefault="00E80AF7" w:rsidP="00E80AF7">
      <w:pPr>
        <w:pStyle w:val="NoSpacing"/>
        <w:jc w:val="center"/>
        <w:rPr>
          <w:b/>
          <w:sz w:val="28"/>
          <w:szCs w:val="28"/>
        </w:rPr>
      </w:pPr>
      <w:r w:rsidRPr="002D1170">
        <w:rPr>
          <w:b/>
          <w:sz w:val="28"/>
          <w:szCs w:val="28"/>
        </w:rPr>
        <w:t>TOWN OF DANIEL, UTAH</w:t>
      </w:r>
    </w:p>
    <w:p w:rsidR="00E80AF7" w:rsidRDefault="00E80AF7" w:rsidP="00E80AF7">
      <w:pPr>
        <w:pStyle w:val="NoSpacing"/>
        <w:jc w:val="center"/>
        <w:rPr>
          <w:b/>
          <w:sz w:val="28"/>
          <w:szCs w:val="28"/>
        </w:rPr>
      </w:pPr>
      <w:r w:rsidRPr="002D1170">
        <w:rPr>
          <w:b/>
          <w:sz w:val="28"/>
          <w:szCs w:val="28"/>
        </w:rPr>
        <w:t>MUNICIPAL RESOLUTION</w:t>
      </w:r>
    </w:p>
    <w:p w:rsidR="00E80AF7" w:rsidRDefault="00E80AF7" w:rsidP="00E80AF7">
      <w:pPr>
        <w:pStyle w:val="NoSpacing"/>
        <w:jc w:val="center"/>
        <w:rPr>
          <w:b/>
          <w:sz w:val="28"/>
          <w:szCs w:val="28"/>
        </w:rPr>
      </w:pPr>
    </w:p>
    <w:p w:rsidR="00E80AF7" w:rsidRDefault="00D71FD8" w:rsidP="00E8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Number:</w:t>
      </w:r>
      <w:r>
        <w:rPr>
          <w:sz w:val="28"/>
          <w:szCs w:val="28"/>
        </w:rPr>
        <w:tab/>
        <w:t xml:space="preserve">  DR-2014-12-08</w:t>
      </w:r>
      <w:r w:rsidR="00A3037A">
        <w:rPr>
          <w:sz w:val="28"/>
          <w:szCs w:val="28"/>
        </w:rPr>
        <w:t>A</w:t>
      </w:r>
    </w:p>
    <w:p w:rsidR="00E80AF7" w:rsidRDefault="00E80AF7" w:rsidP="00E80AF7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Appr</w:t>
      </w:r>
      <w:proofErr w:type="spellEnd"/>
      <w:r>
        <w:rPr>
          <w:sz w:val="28"/>
          <w:szCs w:val="28"/>
        </w:rPr>
        <w:t>. Date:    2014-12-08</w:t>
      </w:r>
    </w:p>
    <w:p w:rsidR="00E80AF7" w:rsidRDefault="00E80AF7" w:rsidP="00E8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Effect. Date:  2014-12-08</w:t>
      </w:r>
    </w:p>
    <w:p w:rsidR="00E80AF7" w:rsidRDefault="00E80AF7" w:rsidP="00E80AF7">
      <w:pPr>
        <w:pStyle w:val="NoSpacing"/>
        <w:rPr>
          <w:sz w:val="28"/>
          <w:szCs w:val="28"/>
        </w:rPr>
      </w:pPr>
    </w:p>
    <w:p w:rsidR="00C849EF" w:rsidRDefault="00E80AF7" w:rsidP="00E80AF7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>Short Title:</w:t>
      </w:r>
      <w:r>
        <w:rPr>
          <w:sz w:val="28"/>
          <w:szCs w:val="28"/>
        </w:rPr>
        <w:tab/>
        <w:t>Resolution to adopt the enactment of a</w:t>
      </w:r>
      <w:r w:rsidR="00A3037A">
        <w:rPr>
          <w:sz w:val="28"/>
          <w:szCs w:val="28"/>
        </w:rPr>
        <w:t>n amended</w:t>
      </w:r>
      <w:r w:rsidR="00C849EF">
        <w:rPr>
          <w:sz w:val="28"/>
          <w:szCs w:val="28"/>
        </w:rPr>
        <w:t xml:space="preserve"> Culinary Water facilities plan, written analysis, and impact fee Enactment</w:t>
      </w:r>
    </w:p>
    <w:p w:rsidR="00C849EF" w:rsidRDefault="00C849EF" w:rsidP="00E80AF7">
      <w:pPr>
        <w:pStyle w:val="NoSpacing"/>
        <w:ind w:left="1620" w:hanging="1620"/>
        <w:rPr>
          <w:sz w:val="28"/>
          <w:szCs w:val="28"/>
        </w:rPr>
      </w:pP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>Purpose:</w:t>
      </w:r>
      <w:r>
        <w:rPr>
          <w:sz w:val="28"/>
          <w:szCs w:val="28"/>
        </w:rPr>
        <w:tab/>
        <w:t>To adopt and put into place a</w:t>
      </w:r>
      <w:r w:rsidR="00A3037A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A3037A">
        <w:rPr>
          <w:sz w:val="28"/>
          <w:szCs w:val="28"/>
        </w:rPr>
        <w:t xml:space="preserve">amended </w:t>
      </w:r>
      <w:r>
        <w:rPr>
          <w:sz w:val="28"/>
          <w:szCs w:val="28"/>
        </w:rPr>
        <w:t>Cul</w:t>
      </w:r>
      <w:r w:rsidR="00A3037A">
        <w:rPr>
          <w:sz w:val="28"/>
          <w:szCs w:val="28"/>
        </w:rPr>
        <w:t xml:space="preserve">inary Water Impact Fee </w:t>
      </w:r>
      <w:r>
        <w:rPr>
          <w:sz w:val="28"/>
          <w:szCs w:val="28"/>
        </w:rPr>
        <w:t>to be imposed on new development within the Town of Daniel boundary.</w:t>
      </w: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>Resolution:</w:t>
      </w:r>
      <w:r>
        <w:rPr>
          <w:sz w:val="28"/>
          <w:szCs w:val="28"/>
        </w:rPr>
        <w:tab/>
        <w:t xml:space="preserve">Whereas, the governing legislative body of the Town of Daniel, a political subdivision of the State of Utah, deems it appropriate to require certain fees to cover the impacts which will result from new </w:t>
      </w:r>
      <w:proofErr w:type="gramStart"/>
      <w:r>
        <w:rPr>
          <w:sz w:val="28"/>
          <w:szCs w:val="28"/>
        </w:rPr>
        <w:t>development</w:t>
      </w:r>
      <w:proofErr w:type="gramEnd"/>
      <w:r>
        <w:rPr>
          <w:sz w:val="28"/>
          <w:szCs w:val="28"/>
        </w:rPr>
        <w:t xml:space="preserve"> within the Town of Daniel,</w:t>
      </w: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ab/>
        <w:t>Be it resolved, that the Cul</w:t>
      </w:r>
      <w:r w:rsidR="00A3037A">
        <w:rPr>
          <w:sz w:val="28"/>
          <w:szCs w:val="28"/>
        </w:rPr>
        <w:t xml:space="preserve">inary Water Impact Fee </w:t>
      </w:r>
      <w:r>
        <w:rPr>
          <w:sz w:val="28"/>
          <w:szCs w:val="28"/>
        </w:rPr>
        <w:t>Facility Plan</w:t>
      </w:r>
      <w:r w:rsidR="00E445F8">
        <w:rPr>
          <w:sz w:val="28"/>
          <w:szCs w:val="28"/>
        </w:rPr>
        <w:t>, Written Analysis, and Enactment</w:t>
      </w:r>
      <w:r w:rsidR="008C67D6">
        <w:rPr>
          <w:sz w:val="28"/>
          <w:szCs w:val="28"/>
        </w:rPr>
        <w:t xml:space="preserve"> </w:t>
      </w:r>
      <w:bookmarkStart w:id="0" w:name="_GoBack"/>
      <w:bookmarkEnd w:id="0"/>
      <w:r w:rsidR="008C67D6">
        <w:rPr>
          <w:sz w:val="28"/>
          <w:szCs w:val="28"/>
        </w:rPr>
        <w:t>in its entirety, of which the pricing schedule is</w:t>
      </w:r>
      <w:r>
        <w:rPr>
          <w:sz w:val="28"/>
          <w:szCs w:val="28"/>
        </w:rPr>
        <w:t xml:space="preserve"> attached to this resolution</w:t>
      </w:r>
      <w:r w:rsidR="008C67D6">
        <w:rPr>
          <w:sz w:val="28"/>
          <w:szCs w:val="28"/>
        </w:rPr>
        <w:t>,</w:t>
      </w:r>
      <w:r>
        <w:rPr>
          <w:sz w:val="28"/>
          <w:szCs w:val="28"/>
        </w:rPr>
        <w:t xml:space="preserve"> be adopted and placed into effect</w:t>
      </w:r>
      <w:r w:rsidR="000037BC">
        <w:rPr>
          <w:sz w:val="28"/>
          <w:szCs w:val="28"/>
        </w:rPr>
        <w:t>,</w:t>
      </w:r>
      <w:r>
        <w:rPr>
          <w:sz w:val="28"/>
          <w:szCs w:val="28"/>
        </w:rPr>
        <w:t xml:space="preserve"> as provided by Utah Code</w:t>
      </w:r>
      <w:r w:rsidR="000037BC">
        <w:rPr>
          <w:sz w:val="28"/>
          <w:szCs w:val="28"/>
        </w:rPr>
        <w:t>,</w:t>
      </w:r>
      <w:r>
        <w:rPr>
          <w:sz w:val="28"/>
          <w:szCs w:val="28"/>
        </w:rPr>
        <w:t xml:space="preserve"> to be applied to all new development approved within the Town of Daniel.  This plan may be modified as required by the Town Council.</w:t>
      </w:r>
    </w:p>
    <w:p w:rsidR="00E80AF7" w:rsidRDefault="00E80AF7" w:rsidP="00E80AF7">
      <w:pPr>
        <w:pStyle w:val="NoSpacing"/>
        <w:ind w:left="1620" w:hanging="1620"/>
        <w:rPr>
          <w:sz w:val="28"/>
          <w:szCs w:val="28"/>
        </w:rPr>
      </w:pPr>
    </w:p>
    <w:p w:rsidR="00E80AF7" w:rsidRPr="002D1170" w:rsidRDefault="00E80AF7" w:rsidP="00E80AF7">
      <w:pPr>
        <w:pStyle w:val="NoSpacing"/>
        <w:ind w:left="1620" w:hanging="1620"/>
        <w:rPr>
          <w:sz w:val="28"/>
          <w:szCs w:val="28"/>
        </w:rPr>
      </w:pPr>
      <w:r>
        <w:rPr>
          <w:sz w:val="28"/>
          <w:szCs w:val="28"/>
        </w:rPr>
        <w:t>Stat. Refs.:</w:t>
      </w:r>
      <w:r>
        <w:rPr>
          <w:sz w:val="28"/>
          <w:szCs w:val="28"/>
        </w:rPr>
        <w:tab/>
        <w:t>UCA 11-36a Parts 3 - 5</w:t>
      </w:r>
    </w:p>
    <w:p w:rsidR="00E74736" w:rsidRPr="00E80AF7" w:rsidRDefault="00E74736" w:rsidP="00E80AF7"/>
    <w:sectPr w:rsidR="00E74736" w:rsidRPr="00E80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0"/>
    <w:rsid w:val="000037BC"/>
    <w:rsid w:val="00112A68"/>
    <w:rsid w:val="0013095C"/>
    <w:rsid w:val="002D1170"/>
    <w:rsid w:val="00377913"/>
    <w:rsid w:val="004841B4"/>
    <w:rsid w:val="004B44AC"/>
    <w:rsid w:val="008C67D6"/>
    <w:rsid w:val="00941936"/>
    <w:rsid w:val="00A3037A"/>
    <w:rsid w:val="00C849EF"/>
    <w:rsid w:val="00CC60F1"/>
    <w:rsid w:val="00D052B9"/>
    <w:rsid w:val="00D71FD8"/>
    <w:rsid w:val="00E445F8"/>
    <w:rsid w:val="00E74736"/>
    <w:rsid w:val="00E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BD3A4-00E7-452F-A394-A4E810D2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</dc:creator>
  <cp:keywords/>
  <dc:description/>
  <cp:lastModifiedBy>epic</cp:lastModifiedBy>
  <cp:revision>5</cp:revision>
  <dcterms:created xsi:type="dcterms:W3CDTF">2014-12-09T00:24:00Z</dcterms:created>
  <dcterms:modified xsi:type="dcterms:W3CDTF">2014-12-09T00:39:00Z</dcterms:modified>
</cp:coreProperties>
</file>