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D25" w:rsidRPr="008B0741" w:rsidRDefault="008B0741" w:rsidP="008B0741">
      <w:pPr>
        <w:pStyle w:val="NoSpacing"/>
        <w:jc w:val="center"/>
        <w:rPr>
          <w:b/>
          <w:sz w:val="28"/>
          <w:szCs w:val="28"/>
        </w:rPr>
      </w:pPr>
      <w:bookmarkStart w:id="0" w:name="_GoBack"/>
      <w:bookmarkEnd w:id="0"/>
      <w:r w:rsidRPr="008B0741">
        <w:rPr>
          <w:b/>
          <w:sz w:val="28"/>
          <w:szCs w:val="28"/>
        </w:rPr>
        <w:t>TOWN OF DANIEL, UTAH</w:t>
      </w:r>
    </w:p>
    <w:p w:rsidR="008B0741" w:rsidRDefault="008B0741" w:rsidP="008B0741">
      <w:pPr>
        <w:pStyle w:val="NoSpacing"/>
        <w:jc w:val="center"/>
        <w:rPr>
          <w:b/>
          <w:sz w:val="28"/>
          <w:szCs w:val="28"/>
        </w:rPr>
      </w:pPr>
      <w:r w:rsidRPr="008B0741">
        <w:rPr>
          <w:b/>
          <w:sz w:val="28"/>
          <w:szCs w:val="28"/>
        </w:rPr>
        <w:t>MUNICIPAL RESOLUTION</w:t>
      </w:r>
    </w:p>
    <w:p w:rsidR="008B0741" w:rsidRDefault="008B0741" w:rsidP="008B0741">
      <w:pPr>
        <w:pStyle w:val="NoSpacing"/>
        <w:rPr>
          <w:sz w:val="28"/>
          <w:szCs w:val="28"/>
        </w:rPr>
      </w:pPr>
    </w:p>
    <w:p w:rsidR="008B0741" w:rsidRDefault="008B0741" w:rsidP="008B0741">
      <w:pPr>
        <w:pStyle w:val="NoSpacing"/>
        <w:rPr>
          <w:sz w:val="28"/>
          <w:szCs w:val="28"/>
        </w:rPr>
      </w:pPr>
      <w:r>
        <w:rPr>
          <w:sz w:val="28"/>
          <w:szCs w:val="28"/>
        </w:rPr>
        <w:t>Number:</w:t>
      </w:r>
      <w:r>
        <w:rPr>
          <w:sz w:val="28"/>
          <w:szCs w:val="28"/>
        </w:rPr>
        <w:tab/>
        <w:t xml:space="preserve">     DR-2015-01-05</w:t>
      </w:r>
    </w:p>
    <w:p w:rsidR="008B0741" w:rsidRDefault="008B0741" w:rsidP="008B0741">
      <w:pPr>
        <w:pStyle w:val="NoSpacing"/>
        <w:rPr>
          <w:sz w:val="28"/>
          <w:szCs w:val="28"/>
        </w:rPr>
      </w:pPr>
      <w:proofErr w:type="spellStart"/>
      <w:r>
        <w:rPr>
          <w:sz w:val="28"/>
          <w:szCs w:val="28"/>
        </w:rPr>
        <w:t>Appr</w:t>
      </w:r>
      <w:proofErr w:type="spellEnd"/>
      <w:r>
        <w:rPr>
          <w:sz w:val="28"/>
          <w:szCs w:val="28"/>
        </w:rPr>
        <w:t>. Date:       2015-01-05</w:t>
      </w:r>
    </w:p>
    <w:p w:rsidR="008B0741" w:rsidRDefault="008B0741" w:rsidP="008B0741">
      <w:pPr>
        <w:pStyle w:val="NoSpacing"/>
        <w:rPr>
          <w:sz w:val="28"/>
          <w:szCs w:val="28"/>
        </w:rPr>
      </w:pPr>
      <w:r>
        <w:rPr>
          <w:sz w:val="28"/>
          <w:szCs w:val="28"/>
        </w:rPr>
        <w:t>Effect. Date:     2015-01-05</w:t>
      </w:r>
    </w:p>
    <w:p w:rsidR="008B0741" w:rsidRDefault="008B0741" w:rsidP="008B0741">
      <w:pPr>
        <w:pStyle w:val="NoSpacing"/>
        <w:rPr>
          <w:sz w:val="28"/>
          <w:szCs w:val="28"/>
        </w:rPr>
      </w:pPr>
    </w:p>
    <w:p w:rsidR="008B0741" w:rsidRDefault="008B0741" w:rsidP="008B0741">
      <w:pPr>
        <w:pStyle w:val="NoSpacing"/>
        <w:rPr>
          <w:sz w:val="28"/>
          <w:szCs w:val="28"/>
        </w:rPr>
      </w:pPr>
      <w:r>
        <w:rPr>
          <w:sz w:val="28"/>
          <w:szCs w:val="28"/>
        </w:rPr>
        <w:t>Short Title:</w:t>
      </w:r>
      <w:r>
        <w:rPr>
          <w:sz w:val="28"/>
          <w:szCs w:val="28"/>
        </w:rPr>
        <w:tab/>
        <w:t xml:space="preserve">     Resolution to adopt policy regarding Conflict of Interest</w:t>
      </w:r>
    </w:p>
    <w:p w:rsidR="008B0741" w:rsidRDefault="008B0741" w:rsidP="008B0741">
      <w:pPr>
        <w:pStyle w:val="NoSpacing"/>
        <w:rPr>
          <w:sz w:val="28"/>
          <w:szCs w:val="28"/>
        </w:rPr>
      </w:pPr>
    </w:p>
    <w:p w:rsidR="008B0741" w:rsidRDefault="008B0741" w:rsidP="008B0741">
      <w:pPr>
        <w:pStyle w:val="NoSpacing"/>
        <w:ind w:left="1800" w:hanging="1800"/>
        <w:rPr>
          <w:sz w:val="28"/>
          <w:szCs w:val="28"/>
        </w:rPr>
      </w:pPr>
      <w:r>
        <w:rPr>
          <w:sz w:val="28"/>
          <w:szCs w:val="28"/>
        </w:rPr>
        <w:t>Purpose:</w:t>
      </w:r>
      <w:r>
        <w:rPr>
          <w:sz w:val="28"/>
          <w:szCs w:val="28"/>
        </w:rPr>
        <w:tab/>
        <w:t>To adopt and put into place a formal policy that Town officials  make full disclosure of any interests in entities which may be deemed to create  a conflict of interest in conducting Town business</w:t>
      </w:r>
      <w:r w:rsidR="007C32AA">
        <w:rPr>
          <w:sz w:val="28"/>
          <w:szCs w:val="28"/>
        </w:rPr>
        <w:t>.</w:t>
      </w:r>
    </w:p>
    <w:p w:rsidR="008B0741" w:rsidRDefault="008B0741" w:rsidP="008B0741">
      <w:pPr>
        <w:pStyle w:val="NoSpacing"/>
        <w:ind w:left="1800" w:hanging="1800"/>
        <w:rPr>
          <w:sz w:val="28"/>
          <w:szCs w:val="28"/>
        </w:rPr>
      </w:pPr>
    </w:p>
    <w:p w:rsidR="008B0741" w:rsidRDefault="008B0741" w:rsidP="008B0741">
      <w:pPr>
        <w:pStyle w:val="NoSpacing"/>
        <w:ind w:left="1800" w:hanging="1800"/>
        <w:rPr>
          <w:sz w:val="28"/>
          <w:szCs w:val="28"/>
        </w:rPr>
      </w:pPr>
      <w:r>
        <w:rPr>
          <w:sz w:val="28"/>
          <w:szCs w:val="28"/>
        </w:rPr>
        <w:t>Resolution:</w:t>
      </w:r>
      <w:r>
        <w:rPr>
          <w:sz w:val="28"/>
          <w:szCs w:val="28"/>
        </w:rPr>
        <w:tab/>
        <w:t>Whereas, the governing legislative body of the Town of Daniel, a political subdivision of the State of Utah, deems it necessary to create a</w:t>
      </w:r>
      <w:r w:rsidR="0091290F">
        <w:rPr>
          <w:sz w:val="28"/>
          <w:szCs w:val="28"/>
        </w:rPr>
        <w:t xml:space="preserve"> policy regarding conflic</w:t>
      </w:r>
      <w:r w:rsidR="007C32AA">
        <w:rPr>
          <w:sz w:val="28"/>
          <w:szCs w:val="28"/>
        </w:rPr>
        <w:t>t of interest of Town officials.</w:t>
      </w:r>
    </w:p>
    <w:p w:rsidR="0091290F" w:rsidRDefault="0091290F" w:rsidP="008B0741">
      <w:pPr>
        <w:pStyle w:val="NoSpacing"/>
        <w:ind w:left="1800" w:hanging="1800"/>
        <w:rPr>
          <w:sz w:val="28"/>
          <w:szCs w:val="28"/>
        </w:rPr>
      </w:pPr>
    </w:p>
    <w:p w:rsidR="0091290F" w:rsidRDefault="0091290F" w:rsidP="00F57ECE">
      <w:pPr>
        <w:pStyle w:val="NoSpacing"/>
        <w:ind w:left="1800" w:hanging="1800"/>
        <w:rPr>
          <w:sz w:val="28"/>
          <w:szCs w:val="28"/>
        </w:rPr>
      </w:pPr>
      <w:r>
        <w:rPr>
          <w:sz w:val="28"/>
          <w:szCs w:val="28"/>
        </w:rPr>
        <w:tab/>
        <w:t>Be it resolved, that no Council member, officer, or employee of the Town shall receive any personal or private benefit resulting from the activities of the Town or from the receipt of the Town of funds from the State of Utah or from any other source, apart from reasonable compensation for services rendered and reimbursement for reasonable expenses incurred in the conduct of the business of the Town</w:t>
      </w:r>
      <w:r w:rsidR="00F57ECE">
        <w:rPr>
          <w:sz w:val="28"/>
          <w:szCs w:val="28"/>
        </w:rPr>
        <w:t>; and shall not obtain any direct or indirect economic stake in any entity participating in the programs of the Town, and the Town shall not employ any individual who owns a stake in such entity.</w:t>
      </w:r>
    </w:p>
    <w:p w:rsidR="0091290F" w:rsidRDefault="0091290F" w:rsidP="008B0741">
      <w:pPr>
        <w:pStyle w:val="NoSpacing"/>
        <w:ind w:left="1800" w:hanging="1800"/>
        <w:rPr>
          <w:sz w:val="28"/>
          <w:szCs w:val="28"/>
        </w:rPr>
      </w:pPr>
    </w:p>
    <w:p w:rsidR="0091290F" w:rsidRDefault="0091290F" w:rsidP="008B0741">
      <w:pPr>
        <w:pStyle w:val="NoSpacing"/>
        <w:ind w:left="1800" w:hanging="1800"/>
        <w:rPr>
          <w:sz w:val="28"/>
          <w:szCs w:val="28"/>
        </w:rPr>
      </w:pPr>
      <w:r>
        <w:rPr>
          <w:sz w:val="28"/>
          <w:szCs w:val="28"/>
        </w:rPr>
        <w:tab/>
        <w:t>Further, the Town Council of the Town of Daniel shall have the power to make such rules and regulations concerning conflicts of interest as it deems appropriate from time to time.</w:t>
      </w:r>
    </w:p>
    <w:p w:rsidR="0091290F" w:rsidRDefault="0091290F" w:rsidP="008B0741">
      <w:pPr>
        <w:pStyle w:val="NoSpacing"/>
        <w:ind w:left="1800" w:hanging="1800"/>
        <w:rPr>
          <w:sz w:val="28"/>
          <w:szCs w:val="28"/>
        </w:rPr>
      </w:pPr>
    </w:p>
    <w:p w:rsidR="0091290F" w:rsidRDefault="0091290F" w:rsidP="008B0741">
      <w:pPr>
        <w:pStyle w:val="NoSpacing"/>
        <w:ind w:left="1800" w:hanging="1800"/>
        <w:rPr>
          <w:sz w:val="28"/>
          <w:szCs w:val="28"/>
        </w:rPr>
      </w:pPr>
      <w:r>
        <w:rPr>
          <w:sz w:val="28"/>
          <w:szCs w:val="28"/>
        </w:rPr>
        <w:t>Stat. Ref.:</w:t>
      </w:r>
      <w:r>
        <w:rPr>
          <w:sz w:val="28"/>
          <w:szCs w:val="28"/>
        </w:rPr>
        <w:tab/>
        <w:t>UCA 67-16-9</w:t>
      </w:r>
    </w:p>
    <w:sectPr w:rsidR="00912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41"/>
    <w:rsid w:val="007C32AA"/>
    <w:rsid w:val="008B0741"/>
    <w:rsid w:val="0091290F"/>
    <w:rsid w:val="00EE3D25"/>
    <w:rsid w:val="00F5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9FC99-4705-43F8-A1BF-B031EB56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741"/>
    <w:pPr>
      <w:spacing w:after="0" w:line="240" w:lineRule="auto"/>
    </w:pPr>
  </w:style>
  <w:style w:type="paragraph" w:styleId="BalloonText">
    <w:name w:val="Balloon Text"/>
    <w:basedOn w:val="Normal"/>
    <w:link w:val="BalloonTextChar"/>
    <w:uiPriority w:val="99"/>
    <w:semiHidden/>
    <w:unhideWhenUsed/>
    <w:rsid w:val="00912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Lynne</cp:lastModifiedBy>
  <cp:revision>6</cp:revision>
  <cp:lastPrinted>2015-01-06T21:56:00Z</cp:lastPrinted>
  <dcterms:created xsi:type="dcterms:W3CDTF">2014-12-31T15:47:00Z</dcterms:created>
  <dcterms:modified xsi:type="dcterms:W3CDTF">2015-01-06T21:56:00Z</dcterms:modified>
</cp:coreProperties>
</file>