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AFBF7" w14:textId="77777777" w:rsidR="00164AE5" w:rsidRPr="00BD07A1" w:rsidRDefault="00387FA6" w:rsidP="00387FA6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bookmarkStart w:id="0" w:name="_GoBack"/>
      <w:bookmarkEnd w:id="0"/>
      <w:r w:rsidRPr="00BD07A1">
        <w:rPr>
          <w:rFonts w:ascii="Century Gothic" w:hAnsi="Century Gothic"/>
          <w:b/>
          <w:sz w:val="28"/>
          <w:szCs w:val="28"/>
        </w:rPr>
        <w:t>TOWN OF DANIEL</w:t>
      </w:r>
    </w:p>
    <w:p w14:paraId="19A10F45" w14:textId="77777777" w:rsidR="00387FA6" w:rsidRPr="00BD07A1" w:rsidRDefault="00387FA6" w:rsidP="00387FA6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BD07A1">
        <w:rPr>
          <w:rFonts w:ascii="Century Gothic" w:hAnsi="Century Gothic"/>
          <w:b/>
          <w:sz w:val="28"/>
          <w:szCs w:val="28"/>
        </w:rPr>
        <w:t>MUNICIPAL RESOLUTION</w:t>
      </w:r>
    </w:p>
    <w:p w14:paraId="52D38A0E" w14:textId="77777777" w:rsidR="00387FA6" w:rsidRPr="00BD07A1" w:rsidRDefault="00387FA6" w:rsidP="00387FA6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</w:p>
    <w:p w14:paraId="18641993" w14:textId="1A3D4671" w:rsidR="00387FA6" w:rsidRPr="00BD07A1" w:rsidRDefault="00BD07A1" w:rsidP="00387FA6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Res. </w:t>
      </w:r>
      <w:r w:rsidR="00387FA6" w:rsidRPr="00BD07A1">
        <w:rPr>
          <w:rFonts w:ascii="Century Gothic" w:hAnsi="Century Gothic"/>
          <w:sz w:val="24"/>
          <w:szCs w:val="24"/>
        </w:rPr>
        <w:t>Number:</w:t>
      </w:r>
      <w:r w:rsidR="00387FA6" w:rsidRPr="00BD07A1">
        <w:rPr>
          <w:rFonts w:ascii="Century Gothic" w:hAnsi="Century Gothic"/>
          <w:sz w:val="24"/>
          <w:szCs w:val="24"/>
        </w:rPr>
        <w:tab/>
        <w:t>DR 201</w:t>
      </w:r>
      <w:r w:rsidR="00B53A7C">
        <w:rPr>
          <w:rFonts w:ascii="Century Gothic" w:hAnsi="Century Gothic"/>
          <w:sz w:val="24"/>
          <w:szCs w:val="24"/>
        </w:rPr>
        <w:t>8</w:t>
      </w:r>
      <w:r w:rsidR="00387FA6" w:rsidRPr="00BD07A1">
        <w:rPr>
          <w:rFonts w:ascii="Century Gothic" w:hAnsi="Century Gothic"/>
          <w:sz w:val="24"/>
          <w:szCs w:val="24"/>
        </w:rPr>
        <w:t>-06-0</w:t>
      </w:r>
      <w:r w:rsidR="00B53A7C">
        <w:rPr>
          <w:rFonts w:ascii="Century Gothic" w:hAnsi="Century Gothic"/>
          <w:sz w:val="24"/>
          <w:szCs w:val="24"/>
        </w:rPr>
        <w:t>4(C)</w:t>
      </w:r>
    </w:p>
    <w:p w14:paraId="5335D1C0" w14:textId="7C8983B9" w:rsidR="00387FA6" w:rsidRPr="00BD07A1" w:rsidRDefault="00387FA6" w:rsidP="00387FA6">
      <w:pPr>
        <w:pStyle w:val="NoSpacing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Appr. Date:</w:t>
      </w:r>
      <w:r w:rsidRPr="00BD07A1">
        <w:rPr>
          <w:rFonts w:ascii="Century Gothic" w:hAnsi="Century Gothic"/>
          <w:sz w:val="24"/>
          <w:szCs w:val="24"/>
        </w:rPr>
        <w:tab/>
      </w:r>
      <w:r w:rsidR="00BD07A1">
        <w:rPr>
          <w:rFonts w:ascii="Century Gothic" w:hAnsi="Century Gothic"/>
          <w:sz w:val="24"/>
          <w:szCs w:val="24"/>
        </w:rPr>
        <w:tab/>
      </w:r>
      <w:r w:rsidRPr="00BD07A1">
        <w:rPr>
          <w:rFonts w:ascii="Century Gothic" w:hAnsi="Century Gothic"/>
          <w:sz w:val="24"/>
          <w:szCs w:val="24"/>
        </w:rPr>
        <w:t xml:space="preserve">June </w:t>
      </w:r>
      <w:r w:rsidR="00B53A7C">
        <w:rPr>
          <w:rFonts w:ascii="Century Gothic" w:hAnsi="Century Gothic"/>
          <w:sz w:val="24"/>
          <w:szCs w:val="24"/>
        </w:rPr>
        <w:t>4</w:t>
      </w:r>
      <w:r w:rsidRPr="00BD07A1">
        <w:rPr>
          <w:rFonts w:ascii="Century Gothic" w:hAnsi="Century Gothic"/>
          <w:sz w:val="24"/>
          <w:szCs w:val="24"/>
        </w:rPr>
        <w:t>, 201</w:t>
      </w:r>
      <w:r w:rsidR="00B53A7C">
        <w:rPr>
          <w:rFonts w:ascii="Century Gothic" w:hAnsi="Century Gothic"/>
          <w:sz w:val="24"/>
          <w:szCs w:val="24"/>
        </w:rPr>
        <w:t>8</w:t>
      </w:r>
    </w:p>
    <w:p w14:paraId="52BC992D" w14:textId="0D2113EF" w:rsidR="00387FA6" w:rsidRPr="00BD07A1" w:rsidRDefault="00387FA6" w:rsidP="00387FA6">
      <w:pPr>
        <w:pStyle w:val="NoSpacing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Effect. Date:</w:t>
      </w:r>
      <w:r w:rsidRPr="00BD07A1">
        <w:rPr>
          <w:rFonts w:ascii="Century Gothic" w:hAnsi="Century Gothic"/>
          <w:sz w:val="24"/>
          <w:szCs w:val="24"/>
        </w:rPr>
        <w:tab/>
        <w:t xml:space="preserve">June </w:t>
      </w:r>
      <w:r w:rsidR="00B53A7C">
        <w:rPr>
          <w:rFonts w:ascii="Century Gothic" w:hAnsi="Century Gothic"/>
          <w:sz w:val="24"/>
          <w:szCs w:val="24"/>
        </w:rPr>
        <w:t>4</w:t>
      </w:r>
      <w:r w:rsidRPr="00BD07A1">
        <w:rPr>
          <w:rFonts w:ascii="Century Gothic" w:hAnsi="Century Gothic"/>
          <w:sz w:val="24"/>
          <w:szCs w:val="24"/>
        </w:rPr>
        <w:t>, 201</w:t>
      </w:r>
      <w:r w:rsidR="00B53A7C">
        <w:rPr>
          <w:rFonts w:ascii="Century Gothic" w:hAnsi="Century Gothic"/>
          <w:sz w:val="24"/>
          <w:szCs w:val="24"/>
        </w:rPr>
        <w:t>8</w:t>
      </w:r>
    </w:p>
    <w:p w14:paraId="284D38CD" w14:textId="77777777" w:rsidR="00387FA6" w:rsidRPr="00BD07A1" w:rsidRDefault="00387FA6" w:rsidP="00387FA6">
      <w:pPr>
        <w:pStyle w:val="NoSpacing"/>
        <w:rPr>
          <w:rFonts w:ascii="Century Gothic" w:hAnsi="Century Gothic"/>
          <w:sz w:val="24"/>
          <w:szCs w:val="24"/>
        </w:rPr>
      </w:pPr>
    </w:p>
    <w:p w14:paraId="3588E811" w14:textId="2F25D136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Short Title:</w:t>
      </w:r>
      <w:r w:rsidRPr="00BD07A1">
        <w:rPr>
          <w:rFonts w:ascii="Century Gothic" w:hAnsi="Century Gothic"/>
          <w:sz w:val="24"/>
          <w:szCs w:val="24"/>
        </w:rPr>
        <w:tab/>
        <w:t>Resolution approving amendments to the Daniel Town General Operations Budget, Water Enterprise Budget, and Storm Haven Water Budget for Fiscal Year 201</w:t>
      </w:r>
      <w:r w:rsidR="00B53A7C">
        <w:rPr>
          <w:rFonts w:ascii="Century Gothic" w:hAnsi="Century Gothic"/>
          <w:sz w:val="24"/>
          <w:szCs w:val="24"/>
        </w:rPr>
        <w:t>7</w:t>
      </w:r>
      <w:r w:rsidRPr="00BD07A1">
        <w:rPr>
          <w:rFonts w:ascii="Century Gothic" w:hAnsi="Century Gothic"/>
          <w:sz w:val="24"/>
          <w:szCs w:val="24"/>
        </w:rPr>
        <w:t>-1</w:t>
      </w:r>
      <w:r w:rsidR="00B53A7C">
        <w:rPr>
          <w:rFonts w:ascii="Century Gothic" w:hAnsi="Century Gothic"/>
          <w:sz w:val="24"/>
          <w:szCs w:val="24"/>
        </w:rPr>
        <w:t>8</w:t>
      </w:r>
    </w:p>
    <w:p w14:paraId="603B949D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68C12CF7" w14:textId="76485AA6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Purpose:</w:t>
      </w:r>
      <w:r w:rsidRPr="00BD07A1">
        <w:rPr>
          <w:rFonts w:ascii="Century Gothic" w:hAnsi="Century Gothic"/>
          <w:sz w:val="24"/>
          <w:szCs w:val="24"/>
        </w:rPr>
        <w:tab/>
        <w:t xml:space="preserve">The purpose of the resolution is to approve and adopt the proposed amended budgets presented in the Public Hearing held June </w:t>
      </w:r>
      <w:r w:rsidR="00B53A7C">
        <w:rPr>
          <w:rFonts w:ascii="Century Gothic" w:hAnsi="Century Gothic"/>
          <w:sz w:val="24"/>
          <w:szCs w:val="24"/>
        </w:rPr>
        <w:t>4</w:t>
      </w:r>
      <w:r w:rsidRPr="00BD07A1">
        <w:rPr>
          <w:rFonts w:ascii="Century Gothic" w:hAnsi="Century Gothic"/>
          <w:sz w:val="24"/>
          <w:szCs w:val="24"/>
        </w:rPr>
        <w:t>, 201</w:t>
      </w:r>
      <w:r w:rsidR="00B53A7C">
        <w:rPr>
          <w:rFonts w:ascii="Century Gothic" w:hAnsi="Century Gothic"/>
          <w:sz w:val="24"/>
          <w:szCs w:val="24"/>
        </w:rPr>
        <w:t>8</w:t>
      </w:r>
      <w:r w:rsidRPr="00BD07A1">
        <w:rPr>
          <w:rFonts w:ascii="Century Gothic" w:hAnsi="Century Gothic"/>
          <w:sz w:val="24"/>
          <w:szCs w:val="24"/>
        </w:rPr>
        <w:t xml:space="preserve"> to accommodate changes to the adopted revenue and/or expenses</w:t>
      </w:r>
    </w:p>
    <w:p w14:paraId="55E6E914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16888CF1" w14:textId="2923F153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Resolution:</w:t>
      </w:r>
      <w:r w:rsidRPr="00BD07A1">
        <w:rPr>
          <w:rFonts w:ascii="Century Gothic" w:hAnsi="Century Gothic"/>
          <w:sz w:val="24"/>
          <w:szCs w:val="24"/>
        </w:rPr>
        <w:tab/>
        <w:t>Whereas the legislative body of Town of Daniel, a political subdivision of the State of Utah, having reviewed, considered, and adopted budgets prepared by the budget officer of the Town of Daniel, having held a Public Hearing for public comment prior to the final budget adoption, and having adopted the budgets, does hereby wish to amend the adopted budgets for fiscal year 201</w:t>
      </w:r>
      <w:r w:rsidR="00B53A7C">
        <w:rPr>
          <w:rFonts w:ascii="Century Gothic" w:hAnsi="Century Gothic"/>
          <w:sz w:val="24"/>
          <w:szCs w:val="24"/>
        </w:rPr>
        <w:t>7</w:t>
      </w:r>
      <w:r w:rsidRPr="00BD07A1">
        <w:rPr>
          <w:rFonts w:ascii="Century Gothic" w:hAnsi="Century Gothic"/>
          <w:sz w:val="24"/>
          <w:szCs w:val="24"/>
        </w:rPr>
        <w:t>-1</w:t>
      </w:r>
      <w:r w:rsidR="00B53A7C">
        <w:rPr>
          <w:rFonts w:ascii="Century Gothic" w:hAnsi="Century Gothic"/>
          <w:sz w:val="24"/>
          <w:szCs w:val="24"/>
        </w:rPr>
        <w:t>8</w:t>
      </w:r>
      <w:r w:rsidRPr="00BD07A1">
        <w:rPr>
          <w:rFonts w:ascii="Century Gothic" w:hAnsi="Century Gothic"/>
          <w:sz w:val="24"/>
          <w:szCs w:val="24"/>
        </w:rPr>
        <w:t>.  The Public Hearing was properly noticed and public comment solicited and considered.</w:t>
      </w:r>
    </w:p>
    <w:p w14:paraId="0F93C9E1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33B4656D" w14:textId="65F35B6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ab/>
        <w:t>Be it resolved, accepted, and approved by the governing legislative body of the Town of Daniel that the Town of Daniel, a political subdivision of the State of Utah, hereby adopts the amended budgets for the Fiscal Year July 1, 201</w:t>
      </w:r>
      <w:r w:rsidR="007805E3">
        <w:rPr>
          <w:rFonts w:ascii="Century Gothic" w:hAnsi="Century Gothic"/>
          <w:sz w:val="24"/>
          <w:szCs w:val="24"/>
        </w:rPr>
        <w:t>7</w:t>
      </w:r>
      <w:r w:rsidRPr="00BD07A1">
        <w:rPr>
          <w:rFonts w:ascii="Century Gothic" w:hAnsi="Century Gothic"/>
          <w:sz w:val="24"/>
          <w:szCs w:val="24"/>
        </w:rPr>
        <w:t xml:space="preserve"> through June 30, 201</w:t>
      </w:r>
      <w:r w:rsidR="00B53A7C">
        <w:rPr>
          <w:rFonts w:ascii="Century Gothic" w:hAnsi="Century Gothic"/>
          <w:sz w:val="24"/>
          <w:szCs w:val="24"/>
        </w:rPr>
        <w:t>8</w:t>
      </w:r>
      <w:r w:rsidRPr="00BD07A1">
        <w:rPr>
          <w:rFonts w:ascii="Century Gothic" w:hAnsi="Century Gothic"/>
          <w:sz w:val="24"/>
          <w:szCs w:val="24"/>
        </w:rPr>
        <w:t>.  A copy of the amended budgets is attached.</w:t>
      </w:r>
    </w:p>
    <w:p w14:paraId="2AA3D247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69C6B2CD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06C6477B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Penalty:</w:t>
      </w:r>
      <w:r w:rsidRPr="00BD07A1">
        <w:rPr>
          <w:rFonts w:ascii="Century Gothic" w:hAnsi="Century Gothic"/>
          <w:sz w:val="24"/>
          <w:szCs w:val="24"/>
        </w:rPr>
        <w:tab/>
        <w:t>N/A</w:t>
      </w:r>
    </w:p>
    <w:p w14:paraId="7FB0E776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Stat. Refs:</w:t>
      </w:r>
      <w:r w:rsidRPr="00BD07A1">
        <w:rPr>
          <w:rFonts w:ascii="Century Gothic" w:hAnsi="Century Gothic"/>
          <w:sz w:val="24"/>
          <w:szCs w:val="24"/>
        </w:rPr>
        <w:tab/>
        <w:t>UCA 10-5-109</w:t>
      </w:r>
    </w:p>
    <w:p w14:paraId="38859787" w14:textId="77777777" w:rsidR="00387FA6" w:rsidRPr="00BD07A1" w:rsidRDefault="00387FA6" w:rsidP="00AE0D27">
      <w:pPr>
        <w:pStyle w:val="NoSpacing"/>
        <w:rPr>
          <w:rFonts w:ascii="Century Gothic" w:hAnsi="Century Gothic"/>
          <w:sz w:val="24"/>
          <w:szCs w:val="24"/>
        </w:rPr>
      </w:pPr>
    </w:p>
    <w:p w14:paraId="7812D5BB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059E4FE9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__________________________________</w:t>
      </w:r>
    </w:p>
    <w:p w14:paraId="256C638E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Signature of Mayor or Acting Mayor</w:t>
      </w:r>
    </w:p>
    <w:p w14:paraId="4A34041E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488EE251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2C8D1B16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</w:p>
    <w:p w14:paraId="3C54F6C8" w14:textId="77777777" w:rsidR="00387FA6" w:rsidRPr="00BD07A1" w:rsidRDefault="00387FA6" w:rsidP="00387FA6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__________________________________</w:t>
      </w:r>
    </w:p>
    <w:p w14:paraId="745BCA44" w14:textId="459CA254" w:rsidR="00387FA6" w:rsidRPr="00AE0D27" w:rsidRDefault="00387FA6" w:rsidP="00AE0D27">
      <w:pPr>
        <w:pStyle w:val="NoSpacing"/>
        <w:ind w:left="1440" w:hanging="1440"/>
        <w:rPr>
          <w:rFonts w:ascii="Century Gothic" w:hAnsi="Century Gothic"/>
          <w:sz w:val="24"/>
          <w:szCs w:val="24"/>
        </w:rPr>
      </w:pPr>
      <w:r w:rsidRPr="00BD07A1">
        <w:rPr>
          <w:rFonts w:ascii="Century Gothic" w:hAnsi="Century Gothic"/>
          <w:sz w:val="24"/>
          <w:szCs w:val="24"/>
        </w:rPr>
        <w:t>Signature of Recorder or Acting Recorder</w:t>
      </w:r>
    </w:p>
    <w:sectPr w:rsidR="00387FA6" w:rsidRPr="00AE0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FA6"/>
    <w:rsid w:val="002C044B"/>
    <w:rsid w:val="00387FA6"/>
    <w:rsid w:val="007805E3"/>
    <w:rsid w:val="00AE0D27"/>
    <w:rsid w:val="00B53A7C"/>
    <w:rsid w:val="00BD07A1"/>
    <w:rsid w:val="00DE7987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7C356"/>
  <w15:chartTrackingRefBased/>
  <w15:docId w15:val="{B0BBCDE6-51C8-4AB6-8998-042D1C41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F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Snyder</dc:creator>
  <cp:keywords/>
  <dc:description/>
  <cp:lastModifiedBy>Mary</cp:lastModifiedBy>
  <cp:revision>8</cp:revision>
  <cp:lastPrinted>2018-06-08T14:55:00Z</cp:lastPrinted>
  <dcterms:created xsi:type="dcterms:W3CDTF">2018-05-18T18:59:00Z</dcterms:created>
  <dcterms:modified xsi:type="dcterms:W3CDTF">2018-06-08T14:55:00Z</dcterms:modified>
</cp:coreProperties>
</file>